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73" w:rsidRDefault="002E3F14">
      <w:pPr>
        <w:pStyle w:val="normal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Clearance for Personal Data retention and use by Regimental Association</w:t>
      </w:r>
    </w:p>
    <w:p w:rsidR="00692073" w:rsidRDefault="0069207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92073" w:rsidRDefault="002E3F14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law requires permission to be granted by individuals to organisations to retain personal data.  As a </w:t>
      </w:r>
      <w:proofErr w:type="spellStart"/>
      <w:r>
        <w:rPr>
          <w:rFonts w:ascii="Arial" w:eastAsia="Arial" w:hAnsi="Arial" w:cs="Arial"/>
        </w:rPr>
        <w:t>Days</w:t>
      </w:r>
      <w:proofErr w:type="spellEnd"/>
      <w:r>
        <w:rPr>
          <w:rFonts w:ascii="Arial" w:eastAsia="Arial" w:hAnsi="Arial" w:cs="Arial"/>
        </w:rPr>
        <w:t xml:space="preserve"> Pay Scheme subscriber you are a Life Time member of your Association. For Data Protection purposes Home HQ needs permission from all Association m</w:t>
      </w:r>
      <w:r>
        <w:rPr>
          <w:rFonts w:ascii="Arial" w:eastAsia="Arial" w:hAnsi="Arial" w:cs="Arial"/>
        </w:rPr>
        <w:t xml:space="preserve">embers in order that data may be held to allow communication to be maintained. All members of </w:t>
      </w:r>
      <w:r>
        <w:rPr>
          <w:rFonts w:ascii="Arial" w:eastAsia="Arial" w:hAnsi="Arial" w:cs="Arial"/>
          <w:b/>
        </w:rPr>
        <w:t>The Life Guards Association</w:t>
      </w:r>
      <w:r>
        <w:rPr>
          <w:rFonts w:ascii="Arial" w:eastAsia="Arial" w:hAnsi="Arial" w:cs="Arial"/>
        </w:rPr>
        <w:t xml:space="preserve"> are asked to complete this form and return it to Home HQ so that Members details may be held on the Home HQ Association database.</w:t>
      </w:r>
    </w:p>
    <w:p w:rsidR="00692073" w:rsidRDefault="0069207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426"/>
        <w:gridCol w:w="708"/>
        <w:gridCol w:w="1701"/>
        <w:gridCol w:w="426"/>
        <w:gridCol w:w="3084"/>
      </w:tblGrid>
      <w:tr w:rsidR="00692073">
        <w:tc>
          <w:tcPr>
            <w:tcW w:w="2376" w:type="dxa"/>
          </w:tcPr>
          <w:p w:rsidR="00692073" w:rsidRDefault="002E3F1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iment :</w:t>
            </w:r>
          </w:p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692073" w:rsidRDefault="00692073">
            <w:pPr>
              <w:pStyle w:val="normal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92073">
        <w:tc>
          <w:tcPr>
            <w:tcW w:w="2376" w:type="dxa"/>
          </w:tcPr>
          <w:p w:rsidR="00692073" w:rsidRDefault="002E3F1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Service Number</w:t>
            </w:r>
          </w:p>
        </w:tc>
        <w:tc>
          <w:tcPr>
            <w:tcW w:w="1134" w:type="dxa"/>
            <w:gridSpan w:val="2"/>
          </w:tcPr>
          <w:p w:rsidR="00692073" w:rsidRDefault="002E3F1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Rank </w:t>
            </w:r>
          </w:p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92073" w:rsidRDefault="002E3F1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Surname </w:t>
            </w:r>
          </w:p>
        </w:tc>
        <w:tc>
          <w:tcPr>
            <w:tcW w:w="3084" w:type="dxa"/>
          </w:tcPr>
          <w:p w:rsidR="00692073" w:rsidRDefault="002E3F1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Christian Names</w:t>
            </w:r>
          </w:p>
        </w:tc>
      </w:tr>
      <w:tr w:rsidR="00692073">
        <w:tc>
          <w:tcPr>
            <w:tcW w:w="2376" w:type="dxa"/>
          </w:tcPr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073">
        <w:tc>
          <w:tcPr>
            <w:tcW w:w="2802" w:type="dxa"/>
            <w:gridSpan w:val="2"/>
          </w:tcPr>
          <w:p w:rsidR="00692073" w:rsidRDefault="002E3F1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Enlistment Date* </w:t>
            </w:r>
          </w:p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92073" w:rsidRDefault="002E3F1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Release Date*</w:t>
            </w:r>
          </w:p>
        </w:tc>
        <w:tc>
          <w:tcPr>
            <w:tcW w:w="3084" w:type="dxa"/>
          </w:tcPr>
          <w:p w:rsidR="00692073" w:rsidRDefault="002E3F1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of Birth</w:t>
            </w:r>
          </w:p>
        </w:tc>
      </w:tr>
      <w:tr w:rsidR="00692073">
        <w:tc>
          <w:tcPr>
            <w:tcW w:w="2802" w:type="dxa"/>
            <w:gridSpan w:val="2"/>
          </w:tcPr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073">
        <w:trPr>
          <w:trHeight w:val="1100"/>
        </w:trPr>
        <w:tc>
          <w:tcPr>
            <w:tcW w:w="8721" w:type="dxa"/>
            <w:gridSpan w:val="6"/>
          </w:tcPr>
          <w:p w:rsidR="00692073" w:rsidRDefault="002E3F1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:</w:t>
            </w:r>
          </w:p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073">
        <w:tc>
          <w:tcPr>
            <w:tcW w:w="2376" w:type="dxa"/>
          </w:tcPr>
          <w:p w:rsidR="00692073" w:rsidRDefault="002E3F1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Landline Number </w:t>
            </w:r>
          </w:p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92073" w:rsidRDefault="002E3F1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3510" w:type="dxa"/>
            <w:gridSpan w:val="2"/>
          </w:tcPr>
          <w:p w:rsidR="00692073" w:rsidRDefault="002E3F1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692073">
        <w:tc>
          <w:tcPr>
            <w:tcW w:w="2376" w:type="dxa"/>
          </w:tcPr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692073" w:rsidRDefault="0069207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92073" w:rsidRDefault="002E3F14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As near as may be remembered</w:t>
      </w:r>
    </w:p>
    <w:p w:rsidR="00692073" w:rsidRDefault="00692073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92073" w:rsidRDefault="002E3F1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This information will be held on our Association database at Home Headquarters and may be used in assisting in the maintenance of contact between members of the Association. I will inform Home Headquarters of future changes of address.</w:t>
      </w:r>
    </w:p>
    <w:p w:rsidR="00692073" w:rsidRDefault="00692073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692073" w:rsidRDefault="002E3F1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I am content that images of me and the use of my name may be used in the annual Household Cavalry Journal.</w:t>
      </w:r>
    </w:p>
    <w:p w:rsidR="00692073" w:rsidRDefault="00692073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692073" w:rsidRDefault="002E3F1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I understand that the details on this form may be passed to Branch Secretaries and that my contact details may be given to other Association Members</w:t>
      </w:r>
      <w:r>
        <w:rPr>
          <w:rFonts w:ascii="Arial" w:eastAsia="Arial" w:hAnsi="Arial" w:cs="Arial"/>
          <w:color w:val="000000"/>
        </w:rPr>
        <w:t xml:space="preserve"> on request. Once this form is completed please either email it to:</w:t>
      </w:r>
    </w:p>
    <w:p w:rsidR="00692073" w:rsidRDefault="00692073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692073" w:rsidRDefault="002E3F14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homehq@householdcavalry.co.uk </w:t>
      </w:r>
    </w:p>
    <w:p w:rsidR="00692073" w:rsidRDefault="00692073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692073" w:rsidRDefault="002E3F14">
      <w:pPr>
        <w:pStyle w:val="normal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</w:rPr>
        <w:t xml:space="preserve"> post it to:</w:t>
      </w:r>
    </w:p>
    <w:p w:rsidR="00692073" w:rsidRDefault="00692073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692073" w:rsidRDefault="002E3F14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 Headquarters</w:t>
      </w:r>
    </w:p>
    <w:p w:rsidR="00692073" w:rsidRDefault="002E3F14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Household Cavalry Regiment </w:t>
      </w:r>
    </w:p>
    <w:p w:rsidR="00692073" w:rsidRDefault="002E3F14">
      <w:pPr>
        <w:pStyle w:val="normal0"/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Combermere</w:t>
      </w:r>
      <w:proofErr w:type="spellEnd"/>
    </w:p>
    <w:p w:rsidR="00692073" w:rsidRDefault="002E3F14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Barracks </w:t>
      </w:r>
    </w:p>
    <w:p w:rsidR="00692073" w:rsidRDefault="002E3F14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Windsor</w:t>
      </w:r>
    </w:p>
    <w:p w:rsidR="00692073" w:rsidRDefault="002E3F14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SL4 3DN</w:t>
      </w:r>
    </w:p>
    <w:p w:rsidR="00692073" w:rsidRDefault="00692073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92073" w:rsidRDefault="002E3F14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Date: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sz w:val="24"/>
          <w:szCs w:val="24"/>
        </w:rPr>
        <w:t>Signature :</w:t>
      </w:r>
      <w:proofErr w:type="gramEnd"/>
    </w:p>
    <w:sectPr w:rsidR="00692073" w:rsidSect="00692073">
      <w:pgSz w:w="11906" w:h="16838"/>
      <w:pgMar w:top="561" w:right="1411" w:bottom="720" w:left="169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493"/>
    <w:multiLevelType w:val="multilevel"/>
    <w:tmpl w:val="D3CCD1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2502EE0"/>
    <w:multiLevelType w:val="multilevel"/>
    <w:tmpl w:val="0DD64B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92073"/>
    <w:rsid w:val="002E3F14"/>
    <w:rsid w:val="0069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920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920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920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920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9207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920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2073"/>
  </w:style>
  <w:style w:type="paragraph" w:styleId="Title">
    <w:name w:val="Title"/>
    <w:basedOn w:val="normal0"/>
    <w:next w:val="normal0"/>
    <w:rsid w:val="0069207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920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20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2</cp:revision>
  <dcterms:created xsi:type="dcterms:W3CDTF">2018-05-03T13:05:00Z</dcterms:created>
  <dcterms:modified xsi:type="dcterms:W3CDTF">2018-05-03T13:05:00Z</dcterms:modified>
</cp:coreProperties>
</file>